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1F2C30">
        <w:rPr>
          <w:rFonts w:ascii="Times New Roman" w:eastAsia="Times New Roman" w:hAnsi="Times New Roman" w:cs="Times New Roman"/>
          <w:sz w:val="24"/>
          <w:szCs w:val="24"/>
        </w:rPr>
        <w:t>490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-14</w:t>
      </w:r>
    </w:p>
    <w:p w:rsidR="00C36733" w:rsidRPr="0085691A" w:rsidRDefault="005D1E00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bookmarkStart w:id="0" w:name="_GoBack"/>
      <w:bookmarkEnd w:id="0"/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127EB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36733" w:rsidRPr="0085691A" w:rsidRDefault="008053C1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E4365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6E4365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="00C36733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BA6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BA6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BA6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часова</w:t>
      </w:r>
      <w:r w:rsidRPr="00BA6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BA6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="00BA68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634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BA68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минута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Драгољуб Зиндовић, </w:t>
      </w:r>
      <w:r w:rsidR="004F1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Владан Милошевић, Р</w:t>
      </w:r>
      <w:r w:rsidR="004F184D">
        <w:rPr>
          <w:rFonts w:ascii="Times New Roman" w:eastAsia="Times New Roman" w:hAnsi="Times New Roman" w:cs="Times New Roman"/>
          <w:sz w:val="24"/>
          <w:szCs w:val="24"/>
          <w:lang w:val="sr-Cyrl-RS"/>
        </w:rPr>
        <w:t>адмило Костић, Јелена Мијатовић и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184D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Маринковић.</w:t>
      </w:r>
    </w:p>
    <w:p w:rsidR="008053C1" w:rsidRPr="0085691A" w:rsidRDefault="008053C1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DC4165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Тошанић (заменик члана Одбора Зорана Пралице)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DC4165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Милосав Милојевић (заменик члан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Cyrl-RS"/>
        </w:rPr>
        <w:t>а Одбора Драгољуба Зиндовића),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B387B" w:rsidRPr="00EB387B">
        <w:rPr>
          <w:rFonts w:ascii="Times New Roman" w:eastAsia="Times New Roman" w:hAnsi="Times New Roman" w:cs="Times New Roman"/>
          <w:sz w:val="24"/>
          <w:szCs w:val="24"/>
          <w:lang w:val="sr-Cyrl-RS"/>
        </w:rPr>
        <w:t>Нинослав Гирић (заменик члана Одбора Владана Милошевића)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4F184D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Динић (замен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Cyrl-RS"/>
        </w:rPr>
        <w:t>ик члана Одбора Новице Тончева)</w:t>
      </w:r>
      <w:r w:rsidR="004F1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5B43">
        <w:rPr>
          <w:rFonts w:ascii="Times New Roman" w:eastAsia="Times New Roman" w:hAnsi="Times New Roman" w:cs="Times New Roman"/>
          <w:sz w:val="24"/>
          <w:szCs w:val="24"/>
          <w:lang w:val="sr-Cyrl-RS"/>
        </w:rPr>
        <w:t>и Благоје Брадић (заменик члана Одбора Ивана Карића)</w:t>
      </w:r>
      <w:r w:rsidR="00351C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Зоран Пралица, Александар Јовичић,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3C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Пауљескић, </w:t>
      </w:r>
      <w:r w:rsidR="00EB387B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Чабаркапа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3CF6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Новица Тончев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 Шутановац, </w:t>
      </w:r>
      <w:r w:rsidR="009E3C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Карић, 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 Грујић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EB387B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Чапо</w:t>
      </w:r>
      <w:r w:rsidR="009E3C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53C1"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и Енис Имамовић.</w:t>
      </w:r>
    </w:p>
    <w:p w:rsidR="00C36733" w:rsidRPr="0085691A" w:rsidRDefault="00C36733" w:rsidP="00C367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56E" w:rsidRPr="0085691A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присуствовали: </w:t>
      </w:r>
      <w:r w:rsidR="004B7A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Антић, министар рударства и енергетике, </w:t>
      </w:r>
      <w:r w:rsidR="00D36AA9">
        <w:rPr>
          <w:rFonts w:ascii="Times New Roman" w:hAnsi="Times New Roman" w:cs="Times New Roman"/>
          <w:sz w:val="24"/>
          <w:szCs w:val="24"/>
          <w:lang w:val="sr-Cyrl-RS"/>
        </w:rPr>
        <w:t>Мирјана Филиповић</w:t>
      </w:r>
      <w:r w:rsidRPr="00856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6AA9">
        <w:rPr>
          <w:rFonts w:ascii="Times New Roman" w:hAnsi="Times New Roman" w:cs="Times New Roman"/>
          <w:sz w:val="24"/>
          <w:szCs w:val="24"/>
          <w:lang w:val="sr-Cyrl-RS"/>
        </w:rPr>
        <w:t>државни секретар у Министарству рударства и енергетике</w:t>
      </w:r>
      <w:r w:rsidRPr="00856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6AA9" w:rsidRPr="00D36AA9">
        <w:rPr>
          <w:rFonts w:ascii="Times New Roman" w:hAnsi="Times New Roman" w:cs="Times New Roman"/>
          <w:sz w:val="24"/>
          <w:szCs w:val="24"/>
          <w:lang w:val="sr-Cyrl-RS"/>
        </w:rPr>
        <w:t>Милош Бањац, помоћник министра рударства и енергетике</w:t>
      </w:r>
      <w:r w:rsidR="00D36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7AC1">
        <w:rPr>
          <w:rFonts w:ascii="Times New Roman" w:hAnsi="Times New Roman" w:cs="Times New Roman"/>
          <w:sz w:val="24"/>
          <w:szCs w:val="24"/>
          <w:lang w:val="sr-Cyrl-RS"/>
        </w:rPr>
        <w:t xml:space="preserve">Оливера Гуџулић, начелник у Министарству рударства и енергетике, </w:t>
      </w:r>
      <w:r w:rsidR="00D36AA9">
        <w:rPr>
          <w:rFonts w:ascii="Times New Roman" w:hAnsi="Times New Roman" w:cs="Times New Roman"/>
          <w:sz w:val="24"/>
          <w:szCs w:val="24"/>
          <w:lang w:val="sr-Cyrl-RS"/>
        </w:rPr>
        <w:t>Неда Мијатовић Бојановић</w:t>
      </w:r>
      <w:r w:rsidRPr="008569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6AA9">
        <w:rPr>
          <w:rFonts w:ascii="Times New Roman" w:hAnsi="Times New Roman" w:cs="Times New Roman"/>
          <w:sz w:val="24"/>
          <w:szCs w:val="24"/>
          <w:lang w:val="sr-Cyrl-RS"/>
        </w:rPr>
        <w:t xml:space="preserve">шеф Одсека у Министарству рударства и енергетике, Олга Антић, </w:t>
      </w:r>
      <w:r w:rsidR="00D36AA9" w:rsidRPr="00D36AA9">
        <w:rPr>
          <w:rFonts w:ascii="Times New Roman" w:hAnsi="Times New Roman" w:cs="Times New Roman"/>
          <w:sz w:val="24"/>
          <w:szCs w:val="24"/>
          <w:lang w:val="sr-Cyrl-RS"/>
        </w:rPr>
        <w:t>шеф Одсека у Министарству рударства и енергетике</w:t>
      </w:r>
      <w:r w:rsidR="00D36A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</w:t>
      </w:r>
      <w:r w:rsidRPr="0085691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477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85691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утврдио следећи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FD1DAA" w:rsidRPr="00FD1DAA" w:rsidRDefault="00FD1DAA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1DAA" w:rsidRDefault="00FD1DAA" w:rsidP="00140AB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40AB4" w:rsidRPr="00140AB4">
        <w:rPr>
          <w:rFonts w:ascii="Times New Roman" w:eastAsia="Times New Roman" w:hAnsi="Times New Roman" w:cs="Times New Roman"/>
          <w:sz w:val="24"/>
          <w:szCs w:val="24"/>
          <w:lang w:val="sr-Cyrl-CS"/>
        </w:rPr>
        <w:t>1. Разматрање Предлога закона о енергетици у појединостима, који је поднела Влада (број 312-4678/14 од 22. децембра 2014. године).</w:t>
      </w:r>
    </w:p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2254" w:rsidRDefault="00C36733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– </w:t>
      </w:r>
      <w:r w:rsidR="00FD1DAA" w:rsidRPr="00FD1DA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енергетици</w:t>
      </w:r>
      <w:r w:rsidR="00B163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појединостима</w:t>
      </w:r>
    </w:p>
    <w:p w:rsidR="00176436" w:rsidRPr="00344AE4" w:rsidRDefault="00176436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5DD7" w:rsidRDefault="00176436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размотрио Предлог закона о енергетици у појединостима и поднео амандмане Одбора и Извештај Народној скупштини.</w:t>
      </w:r>
    </w:p>
    <w:p w:rsidR="00AC2749" w:rsidRDefault="00AC2749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одлучио </w:t>
      </w:r>
      <w:r w:rsidR="00473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2F42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(седам „за“ , један „уздржан“ и један „није гласао“)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обједини гласање о амандманима које је Влада прихватила и о амандманима које Влада није прихватила.</w:t>
      </w:r>
    </w:p>
    <w:p w:rsidR="00885110" w:rsidRDefault="00885110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656A2" w:rsidRPr="00176436" w:rsidRDefault="004656A2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5DD7" w:rsidRDefault="00C45DD7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990EEE">
        <w:rPr>
          <w:rFonts w:ascii="Times New Roman" w:hAnsi="Times New Roman" w:cs="Times New Roman"/>
          <w:sz w:val="24"/>
          <w:szCs w:val="24"/>
          <w:lang w:val="sr-Cyrl-RS"/>
        </w:rPr>
        <w:t>на основу члана</w:t>
      </w:r>
      <w:r w:rsidRPr="00FF02BE">
        <w:rPr>
          <w:rFonts w:ascii="Times New Roman" w:hAnsi="Times New Roman" w:cs="Times New Roman"/>
          <w:sz w:val="24"/>
          <w:szCs w:val="24"/>
        </w:rPr>
        <w:t xml:space="preserve"> 157. </w:t>
      </w:r>
      <w:proofErr w:type="spellStart"/>
      <w:proofErr w:type="gramStart"/>
      <w:r w:rsidRPr="00FF02B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F02BE">
        <w:rPr>
          <w:rFonts w:ascii="Times New Roman" w:hAnsi="Times New Roman" w:cs="Times New Roman"/>
          <w:sz w:val="24"/>
          <w:szCs w:val="24"/>
        </w:rPr>
        <w:t xml:space="preserve"> 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F02BE">
        <w:rPr>
          <w:rFonts w:ascii="Times New Roman" w:hAnsi="Times New Roman" w:cs="Times New Roman"/>
          <w:sz w:val="24"/>
          <w:szCs w:val="24"/>
        </w:rPr>
        <w:t xml:space="preserve">. 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>и члан</w:t>
      </w:r>
      <w:r w:rsidR="00990EE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 xml:space="preserve"> 161. став 1. </w:t>
      </w:r>
      <w:proofErr w:type="spellStart"/>
      <w:proofErr w:type="gramStart"/>
      <w:r w:rsidRPr="00FF02B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FF0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2BE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F0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2B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F02BE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FF02B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FF0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2B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РС</w:t>
      </w:r>
      <w:r w:rsidRPr="00FF02BE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Pr="00FF02B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F02BE">
        <w:rPr>
          <w:rFonts w:ascii="Times New Roman" w:hAnsi="Times New Roman" w:cs="Times New Roman"/>
          <w:sz w:val="24"/>
          <w:szCs w:val="24"/>
        </w:rPr>
        <w:t xml:space="preserve"> 20/12 – </w:t>
      </w:r>
      <w:proofErr w:type="spellStart"/>
      <w:r w:rsidRPr="00FF02BE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Pr="00FF0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2BE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FF02BE">
        <w:rPr>
          <w:rFonts w:ascii="Times New Roman" w:hAnsi="Times New Roman" w:cs="Times New Roman"/>
          <w:sz w:val="24"/>
          <w:szCs w:val="24"/>
        </w:rPr>
        <w:t>)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0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одлучио да 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>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</w:t>
      </w:r>
      <w:r w:rsidR="006A6CF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 xml:space="preserve"> на ч</w:t>
      </w:r>
      <w:r w:rsidR="00D035ED">
        <w:rPr>
          <w:rFonts w:ascii="Times New Roman" w:hAnsi="Times New Roman" w:cs="Times New Roman"/>
          <w:sz w:val="24"/>
          <w:szCs w:val="24"/>
          <w:lang w:val="sr-Cyrl-RS"/>
        </w:rPr>
        <w:t>л.</w:t>
      </w:r>
      <w:proofErr w:type="gramEnd"/>
      <w:r w:rsidR="00D035ED">
        <w:rPr>
          <w:rFonts w:ascii="Times New Roman" w:hAnsi="Times New Roman" w:cs="Times New Roman"/>
          <w:sz w:val="24"/>
          <w:szCs w:val="24"/>
          <w:lang w:val="sr-Cyrl-RS"/>
        </w:rPr>
        <w:t xml:space="preserve"> 140. и 265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F0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Предлога закона </w:t>
      </w:r>
      <w:r w:rsidR="00E96890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енергетици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>, тако да глас</w:t>
      </w:r>
      <w:r w:rsidR="006A6CF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F02B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24FC3" w:rsidRDefault="00624FC3" w:rsidP="00624FC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624FC3" w:rsidRPr="00624FC3" w:rsidRDefault="00624FC3" w:rsidP="00624FC3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D8C" w:rsidRDefault="00D035ED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члану 140. Предлога закона о енергетици после става 5. додају се нови ст</w:t>
      </w:r>
      <w:r w:rsidR="00FC790F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</w:t>
      </w:r>
      <w:r w:rsidR="005402C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7,</w:t>
      </w:r>
      <w:r w:rsidR="005402C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8,</w:t>
      </w:r>
      <w:r w:rsidR="005402C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9. и 10. који гласе:</w:t>
      </w:r>
    </w:p>
    <w:p w:rsidR="00D035ED" w:rsidRDefault="00D035ED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„Изузетно од става 1. овог члана, прикључење на диструбутивни систем електричне енергије за обје</w:t>
      </w:r>
      <w:r w:rsidR="0054742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 који нису у функцији производње, преноса и дистрибуције електричне енергије, као и друге објекте за које грађевинску дозволу издаје министарство надлежно за послове грађевинарства, односно надлежни орган аутономне покрајине, врши се у поступку обједињене процедуре прописане законом којим се уређује изградња објеката.</w:t>
      </w:r>
    </w:p>
    <w:p w:rsidR="00D035ED" w:rsidRDefault="00D035ED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Захтев за издавање услова за објекте из става 6. овога члана подноси надлежни орган који спроводи обједињену процедуру, а услови садрже све податке потребне за израду техничке документације, извођење радова, капацитете и услове</w:t>
      </w:r>
      <w:r w:rsidR="009218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прикључењ</w:t>
      </w:r>
      <w:r w:rsidR="009218A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износ накнаде за прикључење на дистрибутивни систем.</w:t>
      </w:r>
    </w:p>
    <w:p w:rsidR="00D035ED" w:rsidRDefault="00D035ED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Услови из става 7</w:t>
      </w:r>
      <w:r w:rsidR="00DF1BD1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овог члана важе 12 месеци од дана издавања, односно од истека важења решења о грађевинској дозволи издатим у складу са тим условима, ако инвеститор у року од 6 месеци од дана издавања локацијских услова, изврши уплату најмање једне петине износа накнаде за трошкове прикључења на дистрибутивни систем.</w:t>
      </w:r>
    </w:p>
    <w:p w:rsidR="009218AD" w:rsidRDefault="009218AD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 захтеву органа из става 7. овог члана оператор дистрибутивног система у року од 15 дана од дана добијања захтева за прикључење, ако су за то испуњени услови прописани законом, издаје одобрење које је изврш</w:t>
      </w:r>
      <w:r w:rsidR="00436AE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даном доношења и врши прикључење на дистрибутивни систем.</w:t>
      </w:r>
    </w:p>
    <w:p w:rsidR="00DF1BD1" w:rsidRDefault="00DF1BD1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Одобрење из става 9. садржи и коначан обрачун за прикључење на дистрибутивни систем.“</w:t>
      </w:r>
    </w:p>
    <w:p w:rsidR="00DF1BD1" w:rsidRDefault="00DF1BD1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1BD1" w:rsidRDefault="00DF1BD1" w:rsidP="00DF1BD1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DF1BD1" w:rsidRDefault="00DF1BD1" w:rsidP="00DF1BD1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7B8D" w:rsidRDefault="00E47B8D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циљу усаглашавања Предлога </w:t>
      </w:r>
      <w:r w:rsidR="00041AEF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 о енергетици са Законом о планирању и изградњи („Службени гласник РС“, бр. 72/2009, 81/2009, 64/2010, 24/2011, 121/2012, 42/2013 (Одлука Уставног суда), 50/2013 (</w:t>
      </w:r>
      <w:r w:rsidR="00A0607A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041AEF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длука Уставног суда), 54/2013 (Решење Уставног суда), 98/2013 (Одлука Уставног суда) и 132/</w:t>
      </w:r>
      <w:r w:rsidR="00A36EC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041AEF">
        <w:rPr>
          <w:rFonts w:ascii="Times New Roman" w:eastAsia="Times New Roman" w:hAnsi="Times New Roman" w:cs="Times New Roman"/>
          <w:sz w:val="24"/>
          <w:szCs w:val="24"/>
          <w:lang w:val="sr-Cyrl-RS"/>
        </w:rPr>
        <w:t>14), којим је прописана Обједињена процедура за издавање аката у остваривању права на изградњу и коришћење, којим је прописан поступак прикључења објеката на дистрибутивни систем електричне енергије, предложен је наведени амандман, а у циљу стварања услова за ефикасну реализацију поступка издавања грађевинских дозвола, што је кључни моменат за покретање инвестиција и грађевинске индустрије у Србији.</w:t>
      </w:r>
    </w:p>
    <w:p w:rsidR="00041AEF" w:rsidRDefault="00041AEF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Амандманом су уважене специфичности прикључења објеката на дистрибутивни систем електричне енергије, које су прописане Предлогом закона о енергетици, односно прописано је да оператор система по пријему захтева надлежног органа који спроводи обједињену процедуру, у року од 15 дана од дана пријема захтева, ако су за то испуњени услови прописани законом, изда одобрењ</w:t>
      </w:r>
      <w:r w:rsidR="00A0607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је извршио даном доношења и врши прикључење на дистрибутивни систем електричне енергије.</w:t>
      </w:r>
    </w:p>
    <w:p w:rsidR="00041AEF" w:rsidRDefault="00041AEF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Наведено одобрење садржи и коначан обрачун за прикључење 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дистрибутивни систем</w:t>
      </w:r>
      <w:r w:rsidR="000472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електричне енергије, који је урађен на основу подзаконског акта прописаног Предлогом закона о енергетици за одређивање трошкова прикључења.</w:t>
      </w:r>
    </w:p>
    <w:p w:rsidR="00473032" w:rsidRDefault="00473032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6F0" w:rsidRDefault="001D56F0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6F0" w:rsidRPr="0082315B" w:rsidRDefault="001D56F0" w:rsidP="001D56F0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</w:p>
    <w:p w:rsidR="00047266" w:rsidRDefault="00047266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742C" w:rsidRDefault="0054742C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члану 265. Предлога закона о енергетици после става 2. додају се нови ст. 3, 4, 5, 6. и 7. који гласе:</w:t>
      </w:r>
    </w:p>
    <w:p w:rsidR="0054742C" w:rsidRDefault="0054742C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„Изузетно од става 1. овог члана, прикључење на  дистрибутивни систем природног гаса, у случају објеката који нису у функцији транспорта, дистрибуције и производње природног гаса, односно биогаса, као и других објеката за које грађевинску дозволу издаје министарство надлежно за послове грађевинарства, односно надлежни орган аутономне покрајине, врши се у поступку обједињене процедуре прописане законом којим се уређује изградња објеката.</w:t>
      </w:r>
    </w:p>
    <w:p w:rsidR="0054742C" w:rsidRDefault="0054742C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46EC8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издавање услова за објекте из става 3. овог члана подноси надлежни орган који спроводи обједињену процедуру, а услови садрже све податке потребне за израду техничке документације, извођење радова, капацитете и услове за прикључење, као и износ накнаде за прикључење на дистрибутивни систем.</w:t>
      </w:r>
    </w:p>
    <w:p w:rsidR="00646EC8" w:rsidRDefault="00646EC8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Услови из става 4. овог члана важе 12 месеци од дана издавања, односно до истека важења решења о грађевинској дозволи издатим у складу са тим условима, ако инвеститор у року од 6 месеци од дана издавања локацијских услова, изврши уплату најмање једне петине износа накнаде за трошкове прикључења за дистрибутивни систем.</w:t>
      </w:r>
    </w:p>
    <w:p w:rsidR="00646EC8" w:rsidRDefault="00646EC8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 захтеву органа из става 4. овог члана оператор дистрибутивног система у року од 15 дана од дана добијања захтева за прикључење, ако су за то испуњени услови прописани законом, издаје одобрење које је извршио даном доношења и врши прикључење на дистрибутивни систем.</w:t>
      </w:r>
    </w:p>
    <w:p w:rsidR="00646EC8" w:rsidRDefault="00646EC8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Одобрење из става 6. садржи и коначни обрачун за прикључење на дистрибутивни систем.“</w:t>
      </w:r>
    </w:p>
    <w:p w:rsidR="00646EC8" w:rsidRDefault="00646EC8" w:rsidP="00E47B8D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6EC8" w:rsidRDefault="00646EC8" w:rsidP="00646EC8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646EC8" w:rsidRDefault="00646EC8" w:rsidP="00646EC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46EC8" w:rsidRDefault="00646EC8" w:rsidP="00646EC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циљу усаглашавања Предлога закона о енергетици са Законом о планирању и изградњи</w:t>
      </w:r>
      <w:r w:rsidR="00CC03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(„Службени гласник РС“, бр. 72/2009, 81/2009, 64/2010, 24/2011, 121/2012, 42/2013 (Одлука Уставног суда), 50/2013 (</w:t>
      </w:r>
      <w:r w:rsidR="009D159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C0329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длука Уставног суда), 54/2013 (Решење Уставног суда), 98/2013 (Одлука Уставног суда) и 132/2014), којим је прописана Обједињена процедура за издавање аката у остваривању права на изградњу и коришћење</w:t>
      </w:r>
      <w:r w:rsidR="009D1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објеката</w:t>
      </w:r>
      <w:r w:rsidR="00CC032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којим је прописан поступак прикључења објеката на дистрибутивни систем природног гаса, предложен је наведени амандман, а у циљу стварања услова за ефикасну реализацију поступка издавања грађевинских дозвола, што је кључни моменат за покретање инвестиција и грађевинске индустрије у Србији.</w:t>
      </w:r>
    </w:p>
    <w:p w:rsidR="008C297C" w:rsidRDefault="008C297C" w:rsidP="008C297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Амандманом су уважене специфичности прикључења објеката на дистрибутивни систем природног гаса, које су прописане Предлогом закона о енергетици, односно прописано је да оператор система по пријему захтева надлежног органа који спроводи обједињену процедуру, у року од 15 дана од дана пријема захтева, ако су за то испуњени услови прописани законом, изда одобрење које је извршио даном доношења и врши прикључење на дистрибутивни систем природног гаса.</w:t>
      </w:r>
    </w:p>
    <w:p w:rsidR="008C297C" w:rsidRDefault="008C297C" w:rsidP="008C297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Наведено одобрење садржи и коначан обрачун за прикључење на дистрибутивни систем природног гаса, који је урађен на основу подзаконског акта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прописаног Предлогом закона о енергетици за одређивање трошкова прикључења.</w:t>
      </w:r>
    </w:p>
    <w:p w:rsidR="00CC0329" w:rsidRDefault="008C297C" w:rsidP="00646EC8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A2B65" w:rsidRPr="00AC4536" w:rsidRDefault="003552CC" w:rsidP="00F704B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Представник предлагача је прихватио амандмане </w:t>
      </w:r>
      <w:r w:rsidR="0082315B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</w:t>
      </w:r>
      <w:r w:rsidR="00FF4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F4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4A76">
        <w:rPr>
          <w:rFonts w:ascii="Times New Roman" w:hAnsi="Times New Roman" w:cs="Times New Roman"/>
          <w:sz w:val="24"/>
          <w:szCs w:val="24"/>
          <w:lang w:val="sr-Cyrl-RS"/>
        </w:rPr>
        <w:t>140. и 265</w:t>
      </w:r>
      <w:r w:rsidR="00FF4A76" w:rsidRPr="00FF02B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4A76" w:rsidRPr="00FF02B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закона</w:t>
      </w:r>
      <w:r w:rsidR="00FF4A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5DD7" w:rsidRPr="00AC4536" w:rsidRDefault="00C45DD7" w:rsidP="005A2B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5DD7" w:rsidRDefault="00C45DD7" w:rsidP="005A2B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A2B6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у складу са чланом 164. став 1.</w:t>
      </w:r>
      <w:r w:rsidR="00665D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Пословника Народне скупштине, р</w:t>
      </w:r>
      <w:r w:rsidR="005A2B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азмотрио амандмане поднете на Предлог закона </w:t>
      </w:r>
      <w:r w:rsidR="005A2B65" w:rsidRP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484AAD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енергетици</w:t>
      </w:r>
      <w:r w:rsidR="005A2B65" w:rsidRPr="009044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55C3" w:rsidRPr="00C45DD7" w:rsidRDefault="00ED55C3" w:rsidP="005A2B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B65" w:rsidRPr="00EC55E6" w:rsidRDefault="005A2B65" w:rsidP="005A2B6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</w:t>
      </w:r>
      <w:r w:rsidR="00B767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одлучио да предложи Народној скупштини </w:t>
      </w:r>
      <w:r w:rsidRPr="00032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Pr="00CC364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0282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следеће амандмане: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3, који су заједно поднели народни посланици Иван Јовановић, Борислав Стефановић и Драган Шутановац;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Дејан Николић и Јована Јовановић;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16, који су заједно поднели народни посланици Иван Јовановић, Борислав Стефановић и Драган Шутановац;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18, који су заједно поднели народни посланици Иван Јовановић, Борислав Стефановић и Драган Шутановац;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19, који су заједно поднели народни посланици Дејан Николић и Јована Јовановић;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20, који су заједно поднели народни посланици Иван Јовановић, Борислав Стефановић и Драган Шутановац;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27,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35,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40,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64,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142, који је поднела народни посланик Александра Томић;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145, који је са исправком поднела народни посланик Александра Томић;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наслов изнад члана 165,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201,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211,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наслов изнад члана 231,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232,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236,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238,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266, који је поднео народни посланик Дејан Раденковић;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 на члан 269, који је поднео народни посланик Дејан Раденковић;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284,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288, који су у истоветном тексту заједно поднели народни посланици Ненад Чанак, Бојан Костреш, Олена Папуга, Нада Лазић, Ђорђе Стојшић и Дејан Чапо и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301,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308, који су у истоветном тексту заједно поднели народни посланици Ненад Чанак, Бојан Костреш, Олена Папуга, Нада Лазић, Ђорђе Стојшић и Дејан Чапо и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309, који су у истоветном тексту заједно поднели народни посланици Ненад Чанак, Бојан Костреш, Олена Папуга, Нада Лазић, Ђорђе Стојшић и Дејан Чапо и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330,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331,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345,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361,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366,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367,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367, који су заједно поднели народни посланици Ненад Чанак, Бојан Костреш, Олена Папуга, Нада Лазић, Ђорђе Стојшић и Дејан Чапо;</w:t>
      </w:r>
    </w:p>
    <w:p w:rsidR="009E76FD" w:rsidRP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397,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9E76FD" w:rsidRDefault="009E76FD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76FD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423,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Сенић.</w:t>
      </w:r>
    </w:p>
    <w:p w:rsidR="00C7236A" w:rsidRDefault="00C7236A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B65" w:rsidRDefault="005A2B65" w:rsidP="009E76F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одлучио</w:t>
      </w:r>
      <w:r w:rsidR="008A76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(један „за“ прихватање амандмана)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предложи Народној скупштини </w:t>
      </w:r>
      <w:r w:rsidRPr="00032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Pr="008A760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8,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9,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- на члан 10, који су заједно поднели народни посланици Иван Јовановић, Борислав Стефановић и Драган Шутановац;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11, који су заједно поднели народни посланици Иван Јовановић, Борислав Стефановић и Драган Шутановац;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13, који су заједно поднели народни посланици Иван Јовановић, Борислав Стефановић и Драган Шутановац;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16,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16,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16,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17, који су заједно поднели народни посланици Иван Јовановић, Борислав Стефановић и Драган Шутановац;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21,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22,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28,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28,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29,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29,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30,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39,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39,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41,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65,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66,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66, који су са исправком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70,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- на члан 71,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73,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85,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88,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89,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102,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109,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117,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138,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140,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141,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157,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158,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158,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162. и назив изнад члана 162, који су заједно поднели народни посланици Катарина Ракић, Иван 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165,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167,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180,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199,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200,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263,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на члан 265, који су заједно поднели народни посланици Катарина Ракић, Иван </w:t>
      </w: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>Јовановић, Дејан Раденковић, Војислав Вујић, Золтан Пек, Верољуб Арсић, Александар Сенић, Милосав Милојевић и Владимир Маринковић;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267,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268,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281,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285,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288, који су заједно поднели народни посланици Благоје Брадић, Биљана Хасановић-Кораћ, Горан Богдановић, Слободан Хомен и Иван Карић;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324,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345,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358,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365, који су заједно поднели народни посланици Ненад Чанак, Бојан Костреш, Олена Папуга, Нада Лазић, Ђорђе Стојшић и Дејан Чапо;</w:t>
      </w:r>
    </w:p>
    <w:p w:rsidR="00FB74C7" w:rsidRPr="00FB74C7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375, који су заједно поднели народни посланици Марко Ђуришић, Јанко Веселиновић, Бранка Каравидић, Нинослав Стојадиновић, Снежана Маловић и Александар Сенић;</w:t>
      </w:r>
    </w:p>
    <w:p w:rsidR="005A2B65" w:rsidRDefault="00FB74C7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B74C7">
        <w:rPr>
          <w:rFonts w:ascii="Times New Roman" w:eastAsia="Times New Roman" w:hAnsi="Times New Roman" w:cs="Times New Roman"/>
          <w:sz w:val="24"/>
          <w:szCs w:val="24"/>
          <w:lang w:val="sr-Latn-RS"/>
        </w:rPr>
        <w:t>- на члан 415, који су заједно поднели народни посланици Ненад Чанак, Бојана Костреш, Олена Папуга, Нада Лазић, Ђорђе Стојшић и Дејан Чапо.</w:t>
      </w:r>
    </w:p>
    <w:p w:rsidR="003C3B51" w:rsidRDefault="003C3B51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:rsidR="003C3B51" w:rsidRPr="003C3B51" w:rsidRDefault="003C3B51" w:rsidP="00FB74C7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 Александра Томић, Драгомир Карић и Александар Антић.</w:t>
      </w:r>
    </w:p>
    <w:p w:rsidR="00FD1DAA" w:rsidRPr="00FB74C7" w:rsidRDefault="00FD1DAA" w:rsidP="00FD1DAA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33" w:rsidRDefault="00221DB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D136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D136D">
        <w:rPr>
          <w:rFonts w:ascii="Times New Roman" w:hAnsi="Times New Roman" w:cs="Times New Roman"/>
          <w:sz w:val="24"/>
          <w:szCs w:val="24"/>
          <w:lang w:val="sr-Cyrl-RS"/>
        </w:rPr>
        <w:t>известиоца Одбора</w:t>
      </w:r>
      <w:r w:rsidR="00AD136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Народне скупштине одређена је  Александра Томић, председник Одбора.</w:t>
      </w:r>
    </w:p>
    <w:p w:rsidR="00FD1DAA" w:rsidRPr="008A40DD" w:rsidRDefault="00FD1DAA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D223AA" w:rsidRDefault="00C36733" w:rsidP="009F00A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23AA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83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Седница је закључена у </w:t>
      </w:r>
      <w:r w:rsidR="00A63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8</w:t>
      </w:r>
      <w:r w:rsidRPr="0083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 и </w:t>
      </w:r>
      <w:r w:rsidR="00A63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5</w:t>
      </w:r>
      <w:r w:rsidR="009046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5</w:t>
      </w:r>
      <w:r w:rsidRPr="008348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минута.</w:t>
      </w: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C36733" w:rsidRPr="0085691A" w:rsidTr="00C36733"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Pr="0085691A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C36733" w:rsidRPr="0085691A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Pr="0085691A" w:rsidRDefault="00C36733" w:rsidP="00C36733">
      <w:pPr>
        <w:rPr>
          <w:rFonts w:ascii="Times New Roman" w:hAnsi="Times New Roman" w:cs="Times New Roman"/>
          <w:sz w:val="24"/>
          <w:szCs w:val="24"/>
        </w:rPr>
      </w:pPr>
    </w:p>
    <w:p w:rsidR="0010124C" w:rsidRPr="0085691A" w:rsidRDefault="0010124C">
      <w:pPr>
        <w:rPr>
          <w:rFonts w:ascii="Times New Roman" w:hAnsi="Times New Roman" w:cs="Times New Roman"/>
          <w:sz w:val="24"/>
          <w:szCs w:val="24"/>
        </w:rPr>
      </w:pPr>
    </w:p>
    <w:sectPr w:rsidR="0010124C" w:rsidRPr="0085691A" w:rsidSect="00D5147E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39" w:rsidRDefault="008F6D39" w:rsidP="00455BB6">
      <w:pPr>
        <w:spacing w:after="0" w:line="240" w:lineRule="auto"/>
      </w:pPr>
      <w:r>
        <w:separator/>
      </w:r>
    </w:p>
  </w:endnote>
  <w:endnote w:type="continuationSeparator" w:id="0">
    <w:p w:rsidR="008F6D39" w:rsidRDefault="008F6D39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39" w:rsidRDefault="008F6D39" w:rsidP="00455BB6">
      <w:pPr>
        <w:spacing w:after="0" w:line="240" w:lineRule="auto"/>
      </w:pPr>
      <w:r>
        <w:separator/>
      </w:r>
    </w:p>
  </w:footnote>
  <w:footnote w:type="continuationSeparator" w:id="0">
    <w:p w:rsidR="008F6D39" w:rsidRDefault="008F6D39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E0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42F0"/>
    <w:multiLevelType w:val="hybridMultilevel"/>
    <w:tmpl w:val="AD6EEF5E"/>
    <w:lvl w:ilvl="0" w:tplc="181C5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B3DA5"/>
    <w:multiLevelType w:val="hybridMultilevel"/>
    <w:tmpl w:val="D57C7136"/>
    <w:lvl w:ilvl="0" w:tplc="22E29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125EC"/>
    <w:rsid w:val="00013608"/>
    <w:rsid w:val="00014603"/>
    <w:rsid w:val="00016894"/>
    <w:rsid w:val="00016F22"/>
    <w:rsid w:val="00020CDD"/>
    <w:rsid w:val="00041AEF"/>
    <w:rsid w:val="00047266"/>
    <w:rsid w:val="00061D18"/>
    <w:rsid w:val="000650A2"/>
    <w:rsid w:val="00072254"/>
    <w:rsid w:val="000C7316"/>
    <w:rsid w:val="000F0960"/>
    <w:rsid w:val="0010124C"/>
    <w:rsid w:val="00127EB5"/>
    <w:rsid w:val="0013005E"/>
    <w:rsid w:val="00140AB4"/>
    <w:rsid w:val="00142008"/>
    <w:rsid w:val="00160157"/>
    <w:rsid w:val="00176436"/>
    <w:rsid w:val="00195AE9"/>
    <w:rsid w:val="001A1521"/>
    <w:rsid w:val="001A367A"/>
    <w:rsid w:val="001B4749"/>
    <w:rsid w:val="001D56F0"/>
    <w:rsid w:val="001D591A"/>
    <w:rsid w:val="001F2C30"/>
    <w:rsid w:val="001F3400"/>
    <w:rsid w:val="00215F6A"/>
    <w:rsid w:val="00221DB7"/>
    <w:rsid w:val="00236DF6"/>
    <w:rsid w:val="002653C6"/>
    <w:rsid w:val="00282FA3"/>
    <w:rsid w:val="002B3157"/>
    <w:rsid w:val="002B3FAF"/>
    <w:rsid w:val="002B6345"/>
    <w:rsid w:val="002E60AF"/>
    <w:rsid w:val="002F2777"/>
    <w:rsid w:val="002F4297"/>
    <w:rsid w:val="003017A6"/>
    <w:rsid w:val="0031003A"/>
    <w:rsid w:val="0031720A"/>
    <w:rsid w:val="003229C6"/>
    <w:rsid w:val="0033384A"/>
    <w:rsid w:val="00344AE4"/>
    <w:rsid w:val="00351C11"/>
    <w:rsid w:val="003552CC"/>
    <w:rsid w:val="00356BD7"/>
    <w:rsid w:val="003648BC"/>
    <w:rsid w:val="00367DD6"/>
    <w:rsid w:val="003816C8"/>
    <w:rsid w:val="00387421"/>
    <w:rsid w:val="00390CEB"/>
    <w:rsid w:val="00395139"/>
    <w:rsid w:val="003A3C1C"/>
    <w:rsid w:val="003C3B51"/>
    <w:rsid w:val="003C71E6"/>
    <w:rsid w:val="003D6272"/>
    <w:rsid w:val="004171FB"/>
    <w:rsid w:val="00436AEB"/>
    <w:rsid w:val="00455BB6"/>
    <w:rsid w:val="0046215F"/>
    <w:rsid w:val="004656A2"/>
    <w:rsid w:val="00473032"/>
    <w:rsid w:val="004740FE"/>
    <w:rsid w:val="0047756B"/>
    <w:rsid w:val="00482916"/>
    <w:rsid w:val="00484AAD"/>
    <w:rsid w:val="004866FF"/>
    <w:rsid w:val="00490CA0"/>
    <w:rsid w:val="004A556E"/>
    <w:rsid w:val="004B7AC1"/>
    <w:rsid w:val="004F184D"/>
    <w:rsid w:val="00513BB5"/>
    <w:rsid w:val="00531E49"/>
    <w:rsid w:val="00533900"/>
    <w:rsid w:val="005402C0"/>
    <w:rsid w:val="0054201D"/>
    <w:rsid w:val="0054742C"/>
    <w:rsid w:val="005A2B65"/>
    <w:rsid w:val="005B6286"/>
    <w:rsid w:val="005C420A"/>
    <w:rsid w:val="005D1E00"/>
    <w:rsid w:val="005E4F15"/>
    <w:rsid w:val="005E5AB7"/>
    <w:rsid w:val="005F32EF"/>
    <w:rsid w:val="006222A4"/>
    <w:rsid w:val="00624FC3"/>
    <w:rsid w:val="0063489F"/>
    <w:rsid w:val="00636EBD"/>
    <w:rsid w:val="00644B37"/>
    <w:rsid w:val="00644E4B"/>
    <w:rsid w:val="00646EC8"/>
    <w:rsid w:val="006506E3"/>
    <w:rsid w:val="006551AD"/>
    <w:rsid w:val="00665D8C"/>
    <w:rsid w:val="006727B4"/>
    <w:rsid w:val="006909C6"/>
    <w:rsid w:val="006A0282"/>
    <w:rsid w:val="006A48E0"/>
    <w:rsid w:val="006A6CF5"/>
    <w:rsid w:val="006B2EC2"/>
    <w:rsid w:val="006D0FF4"/>
    <w:rsid w:val="006E4365"/>
    <w:rsid w:val="006F2616"/>
    <w:rsid w:val="007627AE"/>
    <w:rsid w:val="0076370F"/>
    <w:rsid w:val="007637F8"/>
    <w:rsid w:val="0077797E"/>
    <w:rsid w:val="0079015B"/>
    <w:rsid w:val="007913E6"/>
    <w:rsid w:val="00794FC8"/>
    <w:rsid w:val="007D4D74"/>
    <w:rsid w:val="007E1F3A"/>
    <w:rsid w:val="007F315C"/>
    <w:rsid w:val="007F762C"/>
    <w:rsid w:val="00801B61"/>
    <w:rsid w:val="008053C1"/>
    <w:rsid w:val="0081022A"/>
    <w:rsid w:val="00814240"/>
    <w:rsid w:val="0082315B"/>
    <w:rsid w:val="00832D25"/>
    <w:rsid w:val="0083483C"/>
    <w:rsid w:val="00850D00"/>
    <w:rsid w:val="0085691A"/>
    <w:rsid w:val="00875631"/>
    <w:rsid w:val="0088467E"/>
    <w:rsid w:val="00885110"/>
    <w:rsid w:val="008A40DD"/>
    <w:rsid w:val="008A634C"/>
    <w:rsid w:val="008A7609"/>
    <w:rsid w:val="008B3CA2"/>
    <w:rsid w:val="008B42E0"/>
    <w:rsid w:val="008C04A1"/>
    <w:rsid w:val="008C297C"/>
    <w:rsid w:val="008D57ED"/>
    <w:rsid w:val="008F6D39"/>
    <w:rsid w:val="009046D8"/>
    <w:rsid w:val="009218AD"/>
    <w:rsid w:val="009612F8"/>
    <w:rsid w:val="00990EEE"/>
    <w:rsid w:val="009B0032"/>
    <w:rsid w:val="009D1597"/>
    <w:rsid w:val="009E0DEE"/>
    <w:rsid w:val="009E3CF6"/>
    <w:rsid w:val="009E76FD"/>
    <w:rsid w:val="009F00AB"/>
    <w:rsid w:val="00A05F2C"/>
    <w:rsid w:val="00A0607A"/>
    <w:rsid w:val="00A10A93"/>
    <w:rsid w:val="00A36ECA"/>
    <w:rsid w:val="00A507F3"/>
    <w:rsid w:val="00A530D8"/>
    <w:rsid w:val="00A63C1B"/>
    <w:rsid w:val="00A659D1"/>
    <w:rsid w:val="00A7651E"/>
    <w:rsid w:val="00A8568F"/>
    <w:rsid w:val="00AA0F7C"/>
    <w:rsid w:val="00AA5E93"/>
    <w:rsid w:val="00AC2749"/>
    <w:rsid w:val="00AC3139"/>
    <w:rsid w:val="00AC4536"/>
    <w:rsid w:val="00AD136D"/>
    <w:rsid w:val="00AE516A"/>
    <w:rsid w:val="00B11812"/>
    <w:rsid w:val="00B11E36"/>
    <w:rsid w:val="00B1249A"/>
    <w:rsid w:val="00B163E4"/>
    <w:rsid w:val="00B37536"/>
    <w:rsid w:val="00B71A55"/>
    <w:rsid w:val="00B767A8"/>
    <w:rsid w:val="00B90059"/>
    <w:rsid w:val="00BA6847"/>
    <w:rsid w:val="00BC69D6"/>
    <w:rsid w:val="00BE03CF"/>
    <w:rsid w:val="00C12DB9"/>
    <w:rsid w:val="00C17DBA"/>
    <w:rsid w:val="00C26ED7"/>
    <w:rsid w:val="00C36733"/>
    <w:rsid w:val="00C43E05"/>
    <w:rsid w:val="00C45DD7"/>
    <w:rsid w:val="00C47F04"/>
    <w:rsid w:val="00C5427C"/>
    <w:rsid w:val="00C560B8"/>
    <w:rsid w:val="00C57B12"/>
    <w:rsid w:val="00C61759"/>
    <w:rsid w:val="00C7236A"/>
    <w:rsid w:val="00C92D01"/>
    <w:rsid w:val="00C951AD"/>
    <w:rsid w:val="00CB1203"/>
    <w:rsid w:val="00CC0329"/>
    <w:rsid w:val="00CC28D8"/>
    <w:rsid w:val="00CC3647"/>
    <w:rsid w:val="00CD0275"/>
    <w:rsid w:val="00CE67E3"/>
    <w:rsid w:val="00CF024A"/>
    <w:rsid w:val="00D035ED"/>
    <w:rsid w:val="00D05F17"/>
    <w:rsid w:val="00D1238E"/>
    <w:rsid w:val="00D223AA"/>
    <w:rsid w:val="00D36AA9"/>
    <w:rsid w:val="00D5147E"/>
    <w:rsid w:val="00D8183D"/>
    <w:rsid w:val="00D862E6"/>
    <w:rsid w:val="00D91C37"/>
    <w:rsid w:val="00DA7170"/>
    <w:rsid w:val="00DC4165"/>
    <w:rsid w:val="00DE50CB"/>
    <w:rsid w:val="00DF1B06"/>
    <w:rsid w:val="00DF1BD1"/>
    <w:rsid w:val="00DF7736"/>
    <w:rsid w:val="00E22392"/>
    <w:rsid w:val="00E240DD"/>
    <w:rsid w:val="00E37A82"/>
    <w:rsid w:val="00E41C25"/>
    <w:rsid w:val="00E47B8D"/>
    <w:rsid w:val="00E53209"/>
    <w:rsid w:val="00E84EA5"/>
    <w:rsid w:val="00E90F5B"/>
    <w:rsid w:val="00E946D5"/>
    <w:rsid w:val="00E96890"/>
    <w:rsid w:val="00EB387B"/>
    <w:rsid w:val="00ED55C3"/>
    <w:rsid w:val="00EE1E8D"/>
    <w:rsid w:val="00F06ACC"/>
    <w:rsid w:val="00F27E12"/>
    <w:rsid w:val="00F324CD"/>
    <w:rsid w:val="00F45B43"/>
    <w:rsid w:val="00F56B4B"/>
    <w:rsid w:val="00F704B8"/>
    <w:rsid w:val="00F94241"/>
    <w:rsid w:val="00F95D87"/>
    <w:rsid w:val="00FB74C7"/>
    <w:rsid w:val="00FC790F"/>
    <w:rsid w:val="00FD1DAA"/>
    <w:rsid w:val="00FD3EAE"/>
    <w:rsid w:val="00FF1800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151</cp:revision>
  <cp:lastPrinted>2014-10-30T13:42:00Z</cp:lastPrinted>
  <dcterms:created xsi:type="dcterms:W3CDTF">2014-12-30T12:51:00Z</dcterms:created>
  <dcterms:modified xsi:type="dcterms:W3CDTF">2015-03-11T07:01:00Z</dcterms:modified>
</cp:coreProperties>
</file>